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62DD27" w14:textId="77777777" w:rsidR="003A3096" w:rsidRDefault="003A3096" w:rsidP="002941CD">
      <w:pPr>
        <w:rPr>
          <w:rFonts w:ascii="Times New Roman" w:hAnsi="Times New Roman" w:cs="Times New Roman"/>
          <w:b/>
          <w:bCs/>
          <w:sz w:val="24"/>
          <w:szCs w:val="24"/>
          <w:lang w:val="en-US"/>
        </w:rPr>
      </w:pPr>
    </w:p>
    <w:p w14:paraId="01EC2C4C" w14:textId="77777777" w:rsidR="003A3096" w:rsidRDefault="003A3096" w:rsidP="002941CD">
      <w:pPr>
        <w:rPr>
          <w:rFonts w:ascii="Times New Roman" w:hAnsi="Times New Roman" w:cs="Times New Roman"/>
          <w:b/>
          <w:bCs/>
          <w:sz w:val="24"/>
          <w:szCs w:val="24"/>
          <w:lang w:val="en-US"/>
        </w:rPr>
      </w:pPr>
    </w:p>
    <w:p w14:paraId="3633E68D" w14:textId="77777777" w:rsidR="003A3096" w:rsidRDefault="003A3096" w:rsidP="002941CD">
      <w:pPr>
        <w:rPr>
          <w:rFonts w:ascii="Times New Roman" w:hAnsi="Times New Roman" w:cs="Times New Roman"/>
          <w:b/>
          <w:bCs/>
          <w:sz w:val="24"/>
          <w:szCs w:val="24"/>
          <w:lang w:val="en-US"/>
        </w:rPr>
      </w:pPr>
    </w:p>
    <w:p w14:paraId="79AD2E33" w14:textId="77777777" w:rsidR="003A3096" w:rsidRDefault="003A3096" w:rsidP="002941CD">
      <w:pPr>
        <w:rPr>
          <w:rFonts w:ascii="Times New Roman" w:hAnsi="Times New Roman" w:cs="Times New Roman"/>
          <w:b/>
          <w:bCs/>
          <w:sz w:val="24"/>
          <w:szCs w:val="24"/>
          <w:lang w:val="en-US"/>
        </w:rPr>
      </w:pPr>
    </w:p>
    <w:p w14:paraId="363D8B85" w14:textId="77777777" w:rsidR="003A3096" w:rsidRDefault="003A3096" w:rsidP="002941CD">
      <w:pPr>
        <w:rPr>
          <w:rFonts w:ascii="Times New Roman" w:hAnsi="Times New Roman" w:cs="Times New Roman"/>
          <w:b/>
          <w:bCs/>
          <w:sz w:val="24"/>
          <w:szCs w:val="24"/>
          <w:lang w:val="en-US"/>
        </w:rPr>
      </w:pPr>
    </w:p>
    <w:p w14:paraId="52A477C0" w14:textId="0A92E382" w:rsidR="003A3096" w:rsidRPr="005F237C" w:rsidRDefault="00704D1A" w:rsidP="003A3096">
      <w:pPr>
        <w:jc w:val="center"/>
        <w:rPr>
          <w:rFonts w:ascii="Times New Roman" w:hAnsi="Times New Roman" w:cs="Times New Roman"/>
          <w:b/>
          <w:bCs/>
          <w:sz w:val="24"/>
          <w:szCs w:val="24"/>
          <w:lang w:val="en-US"/>
        </w:rPr>
      </w:pPr>
      <w:r w:rsidRPr="005F237C">
        <w:rPr>
          <w:rFonts w:ascii="Times New Roman" w:hAnsi="Times New Roman" w:cs="Times New Roman"/>
          <w:b/>
          <w:bCs/>
          <w:sz w:val="24"/>
          <w:szCs w:val="24"/>
          <w:lang w:val="en-US"/>
        </w:rPr>
        <w:t>Transactional and Transformational leadership Theories as Applied to Health Care Workers</w:t>
      </w:r>
    </w:p>
    <w:p w14:paraId="0F1835A5" w14:textId="68475E61" w:rsidR="003A3096" w:rsidRDefault="00704D1A" w:rsidP="003A3096">
      <w:pPr>
        <w:jc w:val="center"/>
        <w:rPr>
          <w:rFonts w:ascii="Times New Roman" w:hAnsi="Times New Roman" w:cs="Times New Roman"/>
          <w:sz w:val="24"/>
          <w:szCs w:val="24"/>
          <w:lang w:val="en-US"/>
        </w:rPr>
      </w:pPr>
      <w:r>
        <w:rPr>
          <w:rFonts w:ascii="Times New Roman" w:hAnsi="Times New Roman" w:cs="Times New Roman"/>
          <w:sz w:val="24"/>
          <w:szCs w:val="24"/>
          <w:lang w:val="en-US"/>
        </w:rPr>
        <w:t>Name</w:t>
      </w:r>
    </w:p>
    <w:p w14:paraId="14FCAC5F" w14:textId="08045F48" w:rsidR="003A3096" w:rsidRDefault="00704D1A" w:rsidP="003A3096">
      <w:pPr>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w:t>
      </w:r>
    </w:p>
    <w:p w14:paraId="2AC7FE63" w14:textId="633A3052" w:rsidR="003A3096" w:rsidRDefault="00704D1A" w:rsidP="003A3096">
      <w:pPr>
        <w:jc w:val="center"/>
        <w:rPr>
          <w:rFonts w:ascii="Times New Roman" w:hAnsi="Times New Roman" w:cs="Times New Roman"/>
          <w:sz w:val="24"/>
          <w:szCs w:val="24"/>
          <w:lang w:val="en-US"/>
        </w:rPr>
      </w:pPr>
      <w:r>
        <w:rPr>
          <w:rFonts w:ascii="Times New Roman" w:hAnsi="Times New Roman" w:cs="Times New Roman"/>
          <w:sz w:val="24"/>
          <w:szCs w:val="24"/>
          <w:lang w:val="en-US"/>
        </w:rPr>
        <w:t>Course Name and Number</w:t>
      </w:r>
    </w:p>
    <w:p w14:paraId="4A5C9D72" w14:textId="4C6DEB36" w:rsidR="003A3096" w:rsidRDefault="00704D1A" w:rsidP="003A3096">
      <w:pPr>
        <w:jc w:val="center"/>
        <w:rPr>
          <w:rFonts w:ascii="Times New Roman" w:hAnsi="Times New Roman" w:cs="Times New Roman"/>
          <w:sz w:val="24"/>
          <w:szCs w:val="24"/>
          <w:lang w:val="en-US"/>
        </w:rPr>
      </w:pPr>
      <w:r>
        <w:rPr>
          <w:rFonts w:ascii="Times New Roman" w:hAnsi="Times New Roman" w:cs="Times New Roman"/>
          <w:sz w:val="24"/>
          <w:szCs w:val="24"/>
          <w:lang w:val="en-US"/>
        </w:rPr>
        <w:t>Instructor’s Name</w:t>
      </w:r>
    </w:p>
    <w:p w14:paraId="2FE56344" w14:textId="3EBD3AD6" w:rsidR="003A3096" w:rsidRPr="003A3096" w:rsidRDefault="00704D1A" w:rsidP="003A3096">
      <w:pPr>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14:paraId="4C2837F8" w14:textId="77777777" w:rsidR="003A3096" w:rsidRDefault="003A3096" w:rsidP="002941CD">
      <w:pPr>
        <w:rPr>
          <w:rFonts w:ascii="Times New Roman" w:hAnsi="Times New Roman" w:cs="Times New Roman"/>
          <w:b/>
          <w:bCs/>
          <w:sz w:val="24"/>
          <w:szCs w:val="24"/>
          <w:lang w:val="en-US"/>
        </w:rPr>
      </w:pPr>
    </w:p>
    <w:p w14:paraId="714EC237" w14:textId="77777777" w:rsidR="003A3096" w:rsidRDefault="003A3096" w:rsidP="002941CD">
      <w:pPr>
        <w:rPr>
          <w:rFonts w:ascii="Times New Roman" w:hAnsi="Times New Roman" w:cs="Times New Roman"/>
          <w:b/>
          <w:bCs/>
          <w:sz w:val="24"/>
          <w:szCs w:val="24"/>
          <w:lang w:val="en-US"/>
        </w:rPr>
      </w:pPr>
    </w:p>
    <w:p w14:paraId="6E69AA5C" w14:textId="77777777" w:rsidR="003A3096" w:rsidRDefault="003A3096" w:rsidP="002941CD">
      <w:pPr>
        <w:rPr>
          <w:rFonts w:ascii="Times New Roman" w:hAnsi="Times New Roman" w:cs="Times New Roman"/>
          <w:b/>
          <w:bCs/>
          <w:sz w:val="24"/>
          <w:szCs w:val="24"/>
          <w:lang w:val="en-US"/>
        </w:rPr>
      </w:pPr>
    </w:p>
    <w:p w14:paraId="75232268" w14:textId="77777777" w:rsidR="003A3096" w:rsidRDefault="003A3096" w:rsidP="002941CD">
      <w:pPr>
        <w:rPr>
          <w:rFonts w:ascii="Times New Roman" w:hAnsi="Times New Roman" w:cs="Times New Roman"/>
          <w:b/>
          <w:bCs/>
          <w:sz w:val="24"/>
          <w:szCs w:val="24"/>
          <w:lang w:val="en-US"/>
        </w:rPr>
      </w:pPr>
    </w:p>
    <w:p w14:paraId="77C75AB6" w14:textId="77777777" w:rsidR="003A3096" w:rsidRDefault="003A3096" w:rsidP="002941CD">
      <w:pPr>
        <w:rPr>
          <w:rFonts w:ascii="Times New Roman" w:hAnsi="Times New Roman" w:cs="Times New Roman"/>
          <w:b/>
          <w:bCs/>
          <w:sz w:val="24"/>
          <w:szCs w:val="24"/>
          <w:lang w:val="en-US"/>
        </w:rPr>
      </w:pPr>
    </w:p>
    <w:p w14:paraId="4E58FEAD" w14:textId="77777777" w:rsidR="003A3096" w:rsidRDefault="003A3096" w:rsidP="002941CD">
      <w:pPr>
        <w:rPr>
          <w:rFonts w:ascii="Times New Roman" w:hAnsi="Times New Roman" w:cs="Times New Roman"/>
          <w:b/>
          <w:bCs/>
          <w:sz w:val="24"/>
          <w:szCs w:val="24"/>
          <w:lang w:val="en-US"/>
        </w:rPr>
      </w:pPr>
    </w:p>
    <w:p w14:paraId="73BBA575" w14:textId="77777777" w:rsidR="003A3096" w:rsidRDefault="003A3096" w:rsidP="002941CD">
      <w:pPr>
        <w:rPr>
          <w:rFonts w:ascii="Times New Roman" w:hAnsi="Times New Roman" w:cs="Times New Roman"/>
          <w:b/>
          <w:bCs/>
          <w:sz w:val="24"/>
          <w:szCs w:val="24"/>
          <w:lang w:val="en-US"/>
        </w:rPr>
      </w:pPr>
    </w:p>
    <w:p w14:paraId="00D9B7D1" w14:textId="77777777" w:rsidR="003A3096" w:rsidRDefault="003A3096" w:rsidP="002941CD">
      <w:pPr>
        <w:rPr>
          <w:rFonts w:ascii="Times New Roman" w:hAnsi="Times New Roman" w:cs="Times New Roman"/>
          <w:b/>
          <w:bCs/>
          <w:sz w:val="24"/>
          <w:szCs w:val="24"/>
          <w:lang w:val="en-US"/>
        </w:rPr>
      </w:pPr>
    </w:p>
    <w:p w14:paraId="7206768B" w14:textId="77777777" w:rsidR="003A3096" w:rsidRDefault="003A3096" w:rsidP="002941CD">
      <w:pPr>
        <w:rPr>
          <w:rFonts w:ascii="Times New Roman" w:hAnsi="Times New Roman" w:cs="Times New Roman"/>
          <w:b/>
          <w:bCs/>
          <w:sz w:val="24"/>
          <w:szCs w:val="24"/>
          <w:lang w:val="en-US"/>
        </w:rPr>
      </w:pPr>
    </w:p>
    <w:p w14:paraId="52598BEE" w14:textId="77777777" w:rsidR="003A3096" w:rsidRDefault="003A3096" w:rsidP="002941CD">
      <w:pPr>
        <w:rPr>
          <w:rFonts w:ascii="Times New Roman" w:hAnsi="Times New Roman" w:cs="Times New Roman"/>
          <w:b/>
          <w:bCs/>
          <w:sz w:val="24"/>
          <w:szCs w:val="24"/>
          <w:lang w:val="en-US"/>
        </w:rPr>
      </w:pPr>
    </w:p>
    <w:p w14:paraId="2723BF52" w14:textId="77777777" w:rsidR="003A3096" w:rsidRDefault="003A3096" w:rsidP="002941CD">
      <w:pPr>
        <w:rPr>
          <w:rFonts w:ascii="Times New Roman" w:hAnsi="Times New Roman" w:cs="Times New Roman"/>
          <w:b/>
          <w:bCs/>
          <w:sz w:val="24"/>
          <w:szCs w:val="24"/>
          <w:lang w:val="en-US"/>
        </w:rPr>
      </w:pPr>
    </w:p>
    <w:p w14:paraId="4BC3C03C" w14:textId="77777777" w:rsidR="003A3096" w:rsidRDefault="003A3096" w:rsidP="002941CD">
      <w:pPr>
        <w:rPr>
          <w:rFonts w:ascii="Times New Roman" w:hAnsi="Times New Roman" w:cs="Times New Roman"/>
          <w:b/>
          <w:bCs/>
          <w:sz w:val="24"/>
          <w:szCs w:val="24"/>
          <w:lang w:val="en-US"/>
        </w:rPr>
      </w:pPr>
    </w:p>
    <w:p w14:paraId="6F4DF275" w14:textId="77777777" w:rsidR="003A3096" w:rsidRDefault="003A3096" w:rsidP="002941CD">
      <w:pPr>
        <w:rPr>
          <w:rFonts w:ascii="Times New Roman" w:hAnsi="Times New Roman" w:cs="Times New Roman"/>
          <w:b/>
          <w:bCs/>
          <w:sz w:val="24"/>
          <w:szCs w:val="24"/>
          <w:lang w:val="en-US"/>
        </w:rPr>
      </w:pPr>
    </w:p>
    <w:p w14:paraId="77D70354" w14:textId="77777777" w:rsidR="003A3096" w:rsidRDefault="003A3096" w:rsidP="002941CD">
      <w:pPr>
        <w:rPr>
          <w:rFonts w:ascii="Times New Roman" w:hAnsi="Times New Roman" w:cs="Times New Roman"/>
          <w:b/>
          <w:bCs/>
          <w:sz w:val="24"/>
          <w:szCs w:val="24"/>
          <w:lang w:val="en-US"/>
        </w:rPr>
      </w:pPr>
    </w:p>
    <w:p w14:paraId="5338CCB9" w14:textId="77777777" w:rsidR="003A3096" w:rsidRDefault="003A3096" w:rsidP="002941CD">
      <w:pPr>
        <w:rPr>
          <w:rFonts w:ascii="Times New Roman" w:hAnsi="Times New Roman" w:cs="Times New Roman"/>
          <w:b/>
          <w:bCs/>
          <w:sz w:val="24"/>
          <w:szCs w:val="24"/>
          <w:lang w:val="en-US"/>
        </w:rPr>
      </w:pPr>
    </w:p>
    <w:p w14:paraId="7A6D3E89" w14:textId="77777777" w:rsidR="003A3096" w:rsidRDefault="003A3096" w:rsidP="002941CD">
      <w:pPr>
        <w:rPr>
          <w:rFonts w:ascii="Times New Roman" w:hAnsi="Times New Roman" w:cs="Times New Roman"/>
          <w:b/>
          <w:bCs/>
          <w:sz w:val="24"/>
          <w:szCs w:val="24"/>
          <w:lang w:val="en-US"/>
        </w:rPr>
      </w:pPr>
    </w:p>
    <w:p w14:paraId="76D0D3D4" w14:textId="77777777" w:rsidR="003A3096" w:rsidRDefault="003A3096" w:rsidP="002941CD">
      <w:pPr>
        <w:rPr>
          <w:rFonts w:ascii="Times New Roman" w:hAnsi="Times New Roman" w:cs="Times New Roman"/>
          <w:b/>
          <w:bCs/>
          <w:sz w:val="24"/>
          <w:szCs w:val="24"/>
          <w:lang w:val="en-US"/>
        </w:rPr>
      </w:pPr>
    </w:p>
    <w:p w14:paraId="7F7C32E2" w14:textId="77777777" w:rsidR="003A3096" w:rsidRDefault="003A3096" w:rsidP="002941CD">
      <w:pPr>
        <w:rPr>
          <w:rFonts w:ascii="Times New Roman" w:hAnsi="Times New Roman" w:cs="Times New Roman"/>
          <w:b/>
          <w:bCs/>
          <w:sz w:val="24"/>
          <w:szCs w:val="24"/>
          <w:lang w:val="en-US"/>
        </w:rPr>
      </w:pPr>
    </w:p>
    <w:p w14:paraId="1023F857" w14:textId="5DB157BA" w:rsidR="002941CD" w:rsidRPr="005F237C" w:rsidRDefault="00704D1A" w:rsidP="009D75E7">
      <w:pPr>
        <w:jc w:val="center"/>
        <w:rPr>
          <w:rFonts w:ascii="Times New Roman" w:hAnsi="Times New Roman" w:cs="Times New Roman"/>
          <w:b/>
          <w:bCs/>
          <w:sz w:val="24"/>
          <w:szCs w:val="24"/>
          <w:lang w:val="en-US"/>
        </w:rPr>
      </w:pPr>
      <w:r w:rsidRPr="005F237C">
        <w:rPr>
          <w:rFonts w:ascii="Times New Roman" w:hAnsi="Times New Roman" w:cs="Times New Roman"/>
          <w:b/>
          <w:bCs/>
          <w:sz w:val="24"/>
          <w:szCs w:val="24"/>
          <w:lang w:val="en-US"/>
        </w:rPr>
        <w:lastRenderedPageBreak/>
        <w:t xml:space="preserve">Transactional and Transformational leadership Theories as </w:t>
      </w:r>
      <w:r w:rsidRPr="005F237C">
        <w:rPr>
          <w:rFonts w:ascii="Times New Roman" w:hAnsi="Times New Roman" w:cs="Times New Roman"/>
          <w:b/>
          <w:bCs/>
          <w:sz w:val="24"/>
          <w:szCs w:val="24"/>
          <w:lang w:val="en-US"/>
        </w:rPr>
        <w:t>Applied to Health Care Workers</w:t>
      </w:r>
    </w:p>
    <w:p w14:paraId="6F44A18A" w14:textId="6B57FEE5" w:rsidR="00113DB5" w:rsidRPr="005F237C" w:rsidRDefault="00704D1A" w:rsidP="00ED3FF7">
      <w:pPr>
        <w:spacing w:line="480" w:lineRule="auto"/>
        <w:ind w:firstLine="720"/>
        <w:rPr>
          <w:rFonts w:ascii="Times New Roman" w:hAnsi="Times New Roman" w:cs="Times New Roman"/>
          <w:sz w:val="24"/>
          <w:szCs w:val="24"/>
          <w:lang w:val="en-US"/>
        </w:rPr>
      </w:pPr>
      <w:r w:rsidRPr="005F237C">
        <w:rPr>
          <w:rFonts w:ascii="Times New Roman" w:hAnsi="Times New Roman" w:cs="Times New Roman"/>
          <w:sz w:val="24"/>
          <w:szCs w:val="24"/>
          <w:lang w:val="en-US"/>
        </w:rPr>
        <w:t>Leadership is a critical component in any organization as it determines the stability and ability of steady growth. Some of the leadership approaches include transformational, transactional, servant, collaborative and charism</w:t>
      </w:r>
      <w:r w:rsidRPr="005F237C">
        <w:rPr>
          <w:rFonts w:ascii="Times New Roman" w:hAnsi="Times New Roman" w:cs="Times New Roman"/>
          <w:sz w:val="24"/>
          <w:szCs w:val="24"/>
          <w:lang w:val="en-US"/>
        </w:rPr>
        <w:t>atic (</w:t>
      </w:r>
      <w:r w:rsidRPr="005F237C">
        <w:rPr>
          <w:rFonts w:ascii="Times New Roman" w:hAnsi="Times New Roman" w:cs="Times New Roman"/>
          <w:color w:val="1B1B1B"/>
          <w:sz w:val="24"/>
          <w:szCs w:val="24"/>
          <w:shd w:val="clear" w:color="auto" w:fill="FFFFFF"/>
        </w:rPr>
        <w:t>Organizational Behaviour in Health Care</w:t>
      </w:r>
      <w:r w:rsidRPr="005F237C">
        <w:rPr>
          <w:rFonts w:ascii="Times New Roman" w:hAnsi="Times New Roman" w:cs="Times New Roman"/>
          <w:color w:val="1B1B1B"/>
          <w:sz w:val="24"/>
          <w:szCs w:val="24"/>
          <w:shd w:val="clear" w:color="auto" w:fill="FFFFFF"/>
          <w:lang w:val="en-US"/>
        </w:rPr>
        <w:t>, 2019)</w:t>
      </w:r>
      <w:r w:rsidRPr="005F237C">
        <w:rPr>
          <w:rFonts w:ascii="Times New Roman" w:hAnsi="Times New Roman" w:cs="Times New Roman"/>
          <w:sz w:val="24"/>
          <w:szCs w:val="24"/>
          <w:lang w:val="en-US"/>
        </w:rPr>
        <w:t xml:space="preserve">. This paper highlights how transactional and transformational leadership theories are implemented within the Health Care Industry. </w:t>
      </w:r>
    </w:p>
    <w:p w14:paraId="52003B24" w14:textId="7813989E" w:rsidR="00381086" w:rsidRPr="005F237C" w:rsidRDefault="00704D1A" w:rsidP="002941CD">
      <w:pPr>
        <w:spacing w:line="480" w:lineRule="auto"/>
        <w:rPr>
          <w:rFonts w:ascii="Times New Roman" w:hAnsi="Times New Roman" w:cs="Times New Roman"/>
          <w:sz w:val="24"/>
          <w:szCs w:val="24"/>
          <w:lang w:val="en-US"/>
        </w:rPr>
      </w:pPr>
      <w:r w:rsidRPr="005F237C">
        <w:rPr>
          <w:rFonts w:ascii="Times New Roman" w:hAnsi="Times New Roman" w:cs="Times New Roman"/>
          <w:sz w:val="24"/>
          <w:szCs w:val="24"/>
          <w:lang w:val="en-US"/>
        </w:rPr>
        <w:tab/>
      </w:r>
      <w:r w:rsidR="00C36C5E" w:rsidRPr="005F237C">
        <w:rPr>
          <w:rFonts w:ascii="Times New Roman" w:hAnsi="Times New Roman" w:cs="Times New Roman"/>
          <w:sz w:val="24"/>
          <w:szCs w:val="24"/>
          <w:lang w:val="en-US"/>
        </w:rPr>
        <w:t>A transformation</w:t>
      </w:r>
      <w:r w:rsidR="00B30A64">
        <w:rPr>
          <w:rFonts w:ascii="Times New Roman" w:hAnsi="Times New Roman" w:cs="Times New Roman"/>
          <w:sz w:val="24"/>
          <w:szCs w:val="24"/>
          <w:lang w:val="en-US"/>
        </w:rPr>
        <w:t>al</w:t>
      </w:r>
      <w:r w:rsidR="00C36C5E" w:rsidRPr="005F237C">
        <w:rPr>
          <w:rFonts w:ascii="Times New Roman" w:hAnsi="Times New Roman" w:cs="Times New Roman"/>
          <w:sz w:val="24"/>
          <w:szCs w:val="24"/>
          <w:lang w:val="en-US"/>
        </w:rPr>
        <w:t xml:space="preserve"> leadership module is aimed at building personal connections between the leader and the followers. It empowers and encourages the members to participate in the organization's progressive development </w:t>
      </w:r>
      <w:r w:rsidR="00745358" w:rsidRPr="005F237C">
        <w:rPr>
          <w:rFonts w:ascii="Times New Roman" w:hAnsi="Times New Roman" w:cs="Times New Roman"/>
          <w:sz w:val="24"/>
          <w:szCs w:val="24"/>
          <w:lang w:val="en-US"/>
        </w:rPr>
        <w:t>(Joshi,2019)</w:t>
      </w:r>
      <w:r w:rsidR="00C36C5E" w:rsidRPr="005F237C">
        <w:rPr>
          <w:rFonts w:ascii="Times New Roman" w:hAnsi="Times New Roman" w:cs="Times New Roman"/>
          <w:sz w:val="24"/>
          <w:szCs w:val="24"/>
          <w:lang w:val="en-US"/>
        </w:rPr>
        <w:t>. This leadership form is best implemented where the team involved is skilled and does not need close supervision</w:t>
      </w:r>
      <w:r w:rsidR="00745358" w:rsidRPr="005F237C">
        <w:rPr>
          <w:rFonts w:ascii="Times New Roman" w:hAnsi="Times New Roman" w:cs="Times New Roman"/>
          <w:sz w:val="24"/>
          <w:szCs w:val="24"/>
          <w:lang w:val="en-US"/>
        </w:rPr>
        <w:t xml:space="preserve"> (Fletcher et al.,2019)</w:t>
      </w:r>
      <w:r w:rsidR="00C36C5E" w:rsidRPr="005F237C">
        <w:rPr>
          <w:rFonts w:ascii="Times New Roman" w:hAnsi="Times New Roman" w:cs="Times New Roman"/>
          <w:sz w:val="24"/>
          <w:szCs w:val="24"/>
          <w:lang w:val="en-US"/>
        </w:rPr>
        <w:t>. A good example is that of the surgeons, as they need to work together harmoniously, allowing them to make proper decisions while in the Operating room.</w:t>
      </w:r>
      <w:r w:rsidR="00ED3FF7" w:rsidRPr="005F237C">
        <w:rPr>
          <w:rFonts w:ascii="Times New Roman" w:hAnsi="Times New Roman" w:cs="Times New Roman"/>
          <w:sz w:val="24"/>
          <w:szCs w:val="24"/>
          <w:lang w:val="en-US"/>
        </w:rPr>
        <w:t xml:space="preserve"> It engenders workers' devotion to the healthcare industry through team building and having a common vision. </w:t>
      </w:r>
    </w:p>
    <w:p w14:paraId="603C3810" w14:textId="1F59B8C4" w:rsidR="00745358" w:rsidRDefault="00704D1A" w:rsidP="002941CD">
      <w:pPr>
        <w:spacing w:line="480" w:lineRule="auto"/>
        <w:rPr>
          <w:rFonts w:ascii="Times New Roman" w:hAnsi="Times New Roman" w:cs="Times New Roman"/>
          <w:sz w:val="24"/>
          <w:szCs w:val="24"/>
          <w:lang w:val="en-US"/>
        </w:rPr>
      </w:pPr>
      <w:r w:rsidRPr="005F237C">
        <w:rPr>
          <w:rFonts w:ascii="Times New Roman" w:hAnsi="Times New Roman" w:cs="Times New Roman"/>
          <w:sz w:val="24"/>
          <w:szCs w:val="24"/>
          <w:lang w:val="en-US"/>
        </w:rPr>
        <w:tab/>
        <w:t xml:space="preserve">Transformational leaders in the healthcare organization are supposed to fulfill four key configurations to be effective leaders. First, they </w:t>
      </w:r>
      <w:r w:rsidRPr="005F237C">
        <w:rPr>
          <w:rFonts w:ascii="Times New Roman" w:hAnsi="Times New Roman" w:cs="Times New Roman"/>
          <w:sz w:val="24"/>
          <w:szCs w:val="24"/>
          <w:lang w:val="en-US"/>
        </w:rPr>
        <w:t>should inspire creativity and innovation among those they lead (</w:t>
      </w:r>
      <w:r w:rsidRPr="005F237C">
        <w:rPr>
          <w:rFonts w:ascii="Times New Roman" w:hAnsi="Times New Roman" w:cs="Times New Roman"/>
          <w:color w:val="1B1B1B"/>
          <w:sz w:val="24"/>
          <w:szCs w:val="24"/>
          <w:shd w:val="clear" w:color="auto" w:fill="FFFFFF"/>
        </w:rPr>
        <w:t>Organizational Behaviour in Health Care</w:t>
      </w:r>
      <w:r w:rsidRPr="005F237C">
        <w:rPr>
          <w:rFonts w:ascii="Times New Roman" w:hAnsi="Times New Roman" w:cs="Times New Roman"/>
          <w:color w:val="1B1B1B"/>
          <w:sz w:val="24"/>
          <w:szCs w:val="24"/>
          <w:shd w:val="clear" w:color="auto" w:fill="FFFFFF"/>
          <w:lang w:val="en-US"/>
        </w:rPr>
        <w:t>, 2019)</w:t>
      </w:r>
      <w:r w:rsidRPr="005F237C">
        <w:rPr>
          <w:rFonts w:ascii="Times New Roman" w:hAnsi="Times New Roman" w:cs="Times New Roman"/>
          <w:sz w:val="24"/>
          <w:szCs w:val="24"/>
          <w:lang w:val="en-US"/>
        </w:rPr>
        <w:t xml:space="preserve">. Second, these leaders need to be supportive and encourage idea exchange and communication. They also </w:t>
      </w:r>
      <w:r w:rsidR="00B30A64">
        <w:rPr>
          <w:rFonts w:ascii="Times New Roman" w:hAnsi="Times New Roman" w:cs="Times New Roman"/>
          <w:sz w:val="24"/>
          <w:szCs w:val="24"/>
          <w:lang w:val="en-US"/>
        </w:rPr>
        <w:t xml:space="preserve">need to </w:t>
      </w:r>
      <w:r w:rsidRPr="005F237C">
        <w:rPr>
          <w:rFonts w:ascii="Times New Roman" w:hAnsi="Times New Roman" w:cs="Times New Roman"/>
          <w:sz w:val="24"/>
          <w:szCs w:val="24"/>
          <w:lang w:val="en-US"/>
        </w:rPr>
        <w:t xml:space="preserve">show recognition </w:t>
      </w:r>
      <w:r w:rsidR="00B30A64">
        <w:rPr>
          <w:rFonts w:ascii="Times New Roman" w:hAnsi="Times New Roman" w:cs="Times New Roman"/>
          <w:sz w:val="24"/>
          <w:szCs w:val="24"/>
          <w:lang w:val="en-US"/>
        </w:rPr>
        <w:t>of</w:t>
      </w:r>
      <w:r w:rsidRPr="005F237C">
        <w:rPr>
          <w:rFonts w:ascii="Times New Roman" w:hAnsi="Times New Roman" w:cs="Times New Roman"/>
          <w:sz w:val="24"/>
          <w:szCs w:val="24"/>
          <w:lang w:val="en-US"/>
        </w:rPr>
        <w:t xml:space="preserve"> the members who bring </w:t>
      </w:r>
      <w:r w:rsidRPr="005F237C">
        <w:rPr>
          <w:rFonts w:ascii="Times New Roman" w:hAnsi="Times New Roman" w:cs="Times New Roman"/>
          <w:sz w:val="24"/>
          <w:szCs w:val="24"/>
          <w:lang w:val="en-US"/>
        </w:rPr>
        <w:t>out the best in them. Third, transformational leaders should foster passion and develop clear visions that are feasible and achievable. Fourth, they are supposed to be role models in their daily routines. This allows those they lead to emulate and adopt th</w:t>
      </w:r>
      <w:r w:rsidRPr="005F237C">
        <w:rPr>
          <w:rFonts w:ascii="Times New Roman" w:hAnsi="Times New Roman" w:cs="Times New Roman"/>
          <w:sz w:val="24"/>
          <w:szCs w:val="24"/>
          <w:lang w:val="en-US"/>
        </w:rPr>
        <w:t>eir trait</w:t>
      </w:r>
      <w:r w:rsidR="009D75E7">
        <w:rPr>
          <w:rFonts w:ascii="Times New Roman" w:hAnsi="Times New Roman" w:cs="Times New Roman"/>
          <w:sz w:val="24"/>
          <w:szCs w:val="24"/>
          <w:lang w:val="en-US"/>
        </w:rPr>
        <w:t>s.</w:t>
      </w:r>
    </w:p>
    <w:p w14:paraId="234537C3" w14:textId="77777777" w:rsidR="007D7354" w:rsidRDefault="00704D1A" w:rsidP="002941CD">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p>
    <w:p w14:paraId="20743BC3" w14:textId="4860E7FA" w:rsidR="009D75E7" w:rsidRDefault="00704D1A" w:rsidP="007D735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Transactional leadership defines a hierarchical structure of giving instructions to a subject and a clear definition of how the orders will be undertaken. This leadership type is meant to solidify</w:t>
      </w:r>
      <w:r w:rsidR="007D7354">
        <w:rPr>
          <w:rFonts w:ascii="Times New Roman" w:hAnsi="Times New Roman" w:cs="Times New Roman"/>
          <w:sz w:val="24"/>
          <w:szCs w:val="24"/>
          <w:lang w:val="en-US"/>
        </w:rPr>
        <w:t xml:space="preserve"> and emphasize the significance of supervision, organization, and group</w:t>
      </w:r>
      <w:r w:rsidR="00AD02F0">
        <w:rPr>
          <w:rFonts w:ascii="Times New Roman" w:hAnsi="Times New Roman" w:cs="Times New Roman"/>
          <w:sz w:val="24"/>
          <w:szCs w:val="24"/>
          <w:lang w:val="en-US"/>
        </w:rPr>
        <w:t xml:space="preserve"> output in the health organization. The health care workers have to obey and respect their executives' commands implicitly, and in return, they receive a reward for their accomplishment of the assigned </w:t>
      </w:r>
      <w:r w:rsidR="00D40C8B">
        <w:rPr>
          <w:rFonts w:ascii="Times New Roman" w:hAnsi="Times New Roman" w:cs="Times New Roman"/>
          <w:sz w:val="24"/>
          <w:szCs w:val="24"/>
          <w:lang w:val="en-US"/>
        </w:rPr>
        <w:t>task (Fletcher et al., 2019)</w:t>
      </w:r>
      <w:r w:rsidR="00AD02F0">
        <w:rPr>
          <w:rFonts w:ascii="Times New Roman" w:hAnsi="Times New Roman" w:cs="Times New Roman"/>
          <w:sz w:val="24"/>
          <w:szCs w:val="24"/>
          <w:lang w:val="en-US"/>
        </w:rPr>
        <w:t>. The reward, which includes salary</w:t>
      </w:r>
      <w:r w:rsidR="00B30A64">
        <w:rPr>
          <w:rFonts w:ascii="Times New Roman" w:hAnsi="Times New Roman" w:cs="Times New Roman"/>
          <w:sz w:val="24"/>
          <w:szCs w:val="24"/>
          <w:lang w:val="en-US"/>
        </w:rPr>
        <w:t>,</w:t>
      </w:r>
      <w:r w:rsidR="00AD02F0">
        <w:rPr>
          <w:rFonts w:ascii="Times New Roman" w:hAnsi="Times New Roman" w:cs="Times New Roman"/>
          <w:sz w:val="24"/>
          <w:szCs w:val="24"/>
          <w:lang w:val="en-US"/>
        </w:rPr>
        <w:t xml:space="preserve"> and punishment</w:t>
      </w:r>
      <w:r w:rsidR="00B30A64">
        <w:rPr>
          <w:rFonts w:ascii="Times New Roman" w:hAnsi="Times New Roman" w:cs="Times New Roman"/>
          <w:sz w:val="24"/>
          <w:szCs w:val="24"/>
          <w:lang w:val="en-US"/>
        </w:rPr>
        <w:t xml:space="preserve"> are</w:t>
      </w:r>
      <w:r w:rsidR="00AD02F0">
        <w:rPr>
          <w:rFonts w:ascii="Times New Roman" w:hAnsi="Times New Roman" w:cs="Times New Roman"/>
          <w:sz w:val="24"/>
          <w:szCs w:val="24"/>
          <w:lang w:val="en-US"/>
        </w:rPr>
        <w:t xml:space="preserve"> used as motivational tools to boost the workers' compliance. For example, a reprimand may suit staff who don't follow directives, while a recognition or better</w:t>
      </w:r>
      <w:r w:rsidR="00B30A64">
        <w:rPr>
          <w:rFonts w:ascii="Times New Roman" w:hAnsi="Times New Roman" w:cs="Times New Roman"/>
          <w:sz w:val="24"/>
          <w:szCs w:val="24"/>
          <w:lang w:val="en-US"/>
        </w:rPr>
        <w:t>, a promotion</w:t>
      </w:r>
      <w:r w:rsidR="00AD02F0">
        <w:rPr>
          <w:rFonts w:ascii="Times New Roman" w:hAnsi="Times New Roman" w:cs="Times New Roman"/>
          <w:sz w:val="24"/>
          <w:szCs w:val="24"/>
          <w:lang w:val="en-US"/>
        </w:rPr>
        <w:t xml:space="preserve"> may be presented to </w:t>
      </w:r>
      <w:r w:rsidR="00D40C8B">
        <w:rPr>
          <w:rFonts w:ascii="Times New Roman" w:hAnsi="Times New Roman" w:cs="Times New Roman"/>
          <w:sz w:val="24"/>
          <w:szCs w:val="24"/>
          <w:lang w:val="en-US"/>
        </w:rPr>
        <w:t>respectful employees.</w:t>
      </w:r>
    </w:p>
    <w:p w14:paraId="367C871F" w14:textId="389BF3CE" w:rsidR="00D40C8B" w:rsidRDefault="00704D1A" w:rsidP="007D735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Leaders who take up this approach mainly stress close administration</w:t>
      </w:r>
      <w:r w:rsidR="00B30A64">
        <w:rPr>
          <w:rFonts w:ascii="Times New Roman" w:hAnsi="Times New Roman" w:cs="Times New Roman"/>
          <w:sz w:val="24"/>
          <w:szCs w:val="24"/>
          <w:lang w:val="en-US"/>
        </w:rPr>
        <w:t>,</w:t>
      </w:r>
      <w:r>
        <w:rPr>
          <w:rFonts w:ascii="Times New Roman" w:hAnsi="Times New Roman" w:cs="Times New Roman"/>
          <w:sz w:val="24"/>
          <w:szCs w:val="24"/>
          <w:lang w:val="en-US"/>
        </w:rPr>
        <w:t xml:space="preserve"> plainly stated responsibilities and respect for standards, procedures, and rules. Transactional leadership is used when close super</w:t>
      </w:r>
      <w:r>
        <w:rPr>
          <w:rFonts w:ascii="Times New Roman" w:hAnsi="Times New Roman" w:cs="Times New Roman"/>
          <w:sz w:val="24"/>
          <w:szCs w:val="24"/>
          <w:lang w:val="en-US"/>
        </w:rPr>
        <w:t xml:space="preserve">vision is mandatory to avoid errors and ensure the outlined objectives are reached. It is highly beneficial when dealing with events that need focus, such as emergency </w:t>
      </w:r>
      <w:r w:rsidR="00B30A64">
        <w:rPr>
          <w:rFonts w:ascii="Times New Roman" w:hAnsi="Times New Roman" w:cs="Times New Roman"/>
          <w:sz w:val="24"/>
          <w:szCs w:val="24"/>
          <w:lang w:val="en-US"/>
        </w:rPr>
        <w:t>and crises responses</w:t>
      </w:r>
      <w:r>
        <w:rPr>
          <w:rFonts w:ascii="Times New Roman" w:hAnsi="Times New Roman" w:cs="Times New Roman"/>
          <w:sz w:val="24"/>
          <w:szCs w:val="24"/>
          <w:lang w:val="en-US"/>
        </w:rPr>
        <w:t xml:space="preserve">. The weakness of this leadership style is that it does not inspire </w:t>
      </w:r>
      <w:r>
        <w:rPr>
          <w:rFonts w:ascii="Times New Roman" w:hAnsi="Times New Roman" w:cs="Times New Roman"/>
          <w:sz w:val="24"/>
          <w:szCs w:val="24"/>
          <w:lang w:val="en-US"/>
        </w:rPr>
        <w:t xml:space="preserve">problem solving and originality. All in all, the two common theories of leadership come in handy within the health care industry and serve different situations </w:t>
      </w:r>
      <w:r w:rsidR="00B30A64">
        <w:rPr>
          <w:rFonts w:ascii="Times New Roman" w:hAnsi="Times New Roman" w:cs="Times New Roman"/>
          <w:sz w:val="24"/>
          <w:szCs w:val="24"/>
          <w:lang w:val="en-US"/>
        </w:rPr>
        <w:t>flawlessly</w:t>
      </w:r>
      <w:r w:rsidR="00D56614">
        <w:rPr>
          <w:rFonts w:ascii="Times New Roman" w:hAnsi="Times New Roman" w:cs="Times New Roman"/>
          <w:sz w:val="24"/>
          <w:szCs w:val="24"/>
          <w:lang w:val="en-US"/>
        </w:rPr>
        <w:t>.</w:t>
      </w:r>
    </w:p>
    <w:p w14:paraId="623F027C" w14:textId="77777777" w:rsidR="00D40C8B" w:rsidRDefault="00D40C8B" w:rsidP="007D7354">
      <w:pPr>
        <w:spacing w:line="480" w:lineRule="auto"/>
        <w:ind w:firstLine="720"/>
        <w:rPr>
          <w:rFonts w:ascii="Times New Roman" w:hAnsi="Times New Roman" w:cs="Times New Roman"/>
          <w:sz w:val="24"/>
          <w:szCs w:val="24"/>
          <w:lang w:val="en-US"/>
        </w:rPr>
      </w:pPr>
    </w:p>
    <w:p w14:paraId="184D9425" w14:textId="77777777" w:rsidR="00AD02F0" w:rsidRPr="005F237C" w:rsidRDefault="00AD02F0" w:rsidP="007D7354">
      <w:pPr>
        <w:spacing w:line="480" w:lineRule="auto"/>
        <w:ind w:firstLine="720"/>
        <w:rPr>
          <w:rFonts w:ascii="Times New Roman" w:hAnsi="Times New Roman" w:cs="Times New Roman"/>
          <w:sz w:val="24"/>
          <w:szCs w:val="24"/>
          <w:lang w:val="en-US"/>
        </w:rPr>
      </w:pPr>
    </w:p>
    <w:p w14:paraId="6E71C666" w14:textId="77777777" w:rsidR="00B30A64" w:rsidRDefault="00B30A64" w:rsidP="00B30A64">
      <w:pPr>
        <w:spacing w:line="480" w:lineRule="auto"/>
        <w:rPr>
          <w:rFonts w:ascii="Times New Roman" w:hAnsi="Times New Roman" w:cs="Times New Roman"/>
          <w:sz w:val="24"/>
          <w:szCs w:val="24"/>
          <w:lang w:val="en-US"/>
        </w:rPr>
      </w:pPr>
    </w:p>
    <w:p w14:paraId="186228F7" w14:textId="77777777" w:rsidR="00B30A64" w:rsidRDefault="00B30A64" w:rsidP="00B30A64">
      <w:pPr>
        <w:spacing w:line="480" w:lineRule="auto"/>
        <w:rPr>
          <w:rFonts w:ascii="Times New Roman" w:hAnsi="Times New Roman" w:cs="Times New Roman"/>
          <w:sz w:val="24"/>
          <w:szCs w:val="24"/>
          <w:lang w:val="en-US"/>
        </w:rPr>
      </w:pPr>
    </w:p>
    <w:p w14:paraId="561215F2" w14:textId="77777777" w:rsidR="00B30A64" w:rsidRDefault="00B30A64" w:rsidP="00B30A64">
      <w:pPr>
        <w:spacing w:line="480" w:lineRule="auto"/>
        <w:rPr>
          <w:rFonts w:ascii="Times New Roman" w:hAnsi="Times New Roman" w:cs="Times New Roman"/>
          <w:sz w:val="24"/>
          <w:szCs w:val="24"/>
          <w:lang w:val="en-US"/>
        </w:rPr>
      </w:pPr>
    </w:p>
    <w:p w14:paraId="5FC91ADC" w14:textId="77777777" w:rsidR="00B30A64" w:rsidRDefault="00B30A64" w:rsidP="00B30A64">
      <w:pPr>
        <w:spacing w:line="480" w:lineRule="auto"/>
        <w:rPr>
          <w:rFonts w:ascii="Times New Roman" w:hAnsi="Times New Roman" w:cs="Times New Roman"/>
          <w:sz w:val="24"/>
          <w:szCs w:val="24"/>
          <w:lang w:val="en-US"/>
        </w:rPr>
      </w:pPr>
    </w:p>
    <w:p w14:paraId="5E3C5B5C" w14:textId="77777777" w:rsidR="00B30A64" w:rsidRDefault="00B30A64" w:rsidP="00B30A64">
      <w:pPr>
        <w:spacing w:line="480" w:lineRule="auto"/>
        <w:rPr>
          <w:rFonts w:ascii="Times New Roman" w:hAnsi="Times New Roman" w:cs="Times New Roman"/>
          <w:sz w:val="24"/>
          <w:szCs w:val="24"/>
          <w:lang w:val="en-US"/>
        </w:rPr>
      </w:pPr>
    </w:p>
    <w:p w14:paraId="67CC71A7" w14:textId="5375DFA5" w:rsidR="002941CD" w:rsidRPr="00B30A64" w:rsidRDefault="00704D1A" w:rsidP="00B30A64">
      <w:pPr>
        <w:spacing w:line="480" w:lineRule="auto"/>
        <w:jc w:val="center"/>
        <w:rPr>
          <w:rFonts w:ascii="Times New Roman" w:hAnsi="Times New Roman" w:cs="Times New Roman"/>
          <w:sz w:val="24"/>
          <w:szCs w:val="24"/>
          <w:lang w:val="en-US"/>
        </w:rPr>
      </w:pPr>
      <w:r w:rsidRPr="005F237C">
        <w:rPr>
          <w:rFonts w:ascii="Times New Roman" w:hAnsi="Times New Roman" w:cs="Times New Roman"/>
          <w:b/>
          <w:bCs/>
          <w:sz w:val="24"/>
          <w:szCs w:val="24"/>
          <w:lang w:val="en-US"/>
        </w:rPr>
        <w:lastRenderedPageBreak/>
        <w:t>References</w:t>
      </w:r>
    </w:p>
    <w:p w14:paraId="60F8AC45" w14:textId="51D2E6DF" w:rsidR="002941CD" w:rsidRPr="005F237C" w:rsidRDefault="00704D1A" w:rsidP="005F237C">
      <w:pPr>
        <w:spacing w:line="480" w:lineRule="auto"/>
        <w:ind w:left="720" w:hanging="720"/>
        <w:rPr>
          <w:rFonts w:ascii="Times New Roman" w:hAnsi="Times New Roman" w:cs="Times New Roman"/>
          <w:color w:val="222222"/>
          <w:sz w:val="24"/>
          <w:szCs w:val="24"/>
          <w:shd w:val="clear" w:color="auto" w:fill="FFFFFF"/>
        </w:rPr>
      </w:pPr>
      <w:r w:rsidRPr="005F237C">
        <w:rPr>
          <w:rFonts w:ascii="Times New Roman" w:hAnsi="Times New Roman" w:cs="Times New Roman"/>
          <w:color w:val="222222"/>
          <w:sz w:val="24"/>
          <w:szCs w:val="24"/>
          <w:shd w:val="clear" w:color="auto" w:fill="FFFFFF"/>
        </w:rPr>
        <w:t xml:space="preserve">Fletcher, K. A., Friedman, A., &amp; Piedimonte, G. (2019). Transformational and transactional leadership in healthcare is seen through the lens of pediatrics. </w:t>
      </w:r>
      <w:r w:rsidRPr="005F237C">
        <w:rPr>
          <w:rFonts w:ascii="Times New Roman" w:hAnsi="Times New Roman" w:cs="Times New Roman"/>
          <w:i/>
          <w:iCs/>
          <w:color w:val="222222"/>
          <w:sz w:val="24"/>
          <w:szCs w:val="24"/>
          <w:shd w:val="clear" w:color="auto" w:fill="FFFFFF"/>
        </w:rPr>
        <w:t>The Journal of pediatrics</w:t>
      </w:r>
      <w:r w:rsidRPr="005F237C">
        <w:rPr>
          <w:rFonts w:ascii="Times New Roman" w:hAnsi="Times New Roman" w:cs="Times New Roman"/>
          <w:color w:val="222222"/>
          <w:sz w:val="24"/>
          <w:szCs w:val="24"/>
          <w:shd w:val="clear" w:color="auto" w:fill="FFFFFF"/>
        </w:rPr>
        <w:t>, </w:t>
      </w:r>
      <w:r w:rsidRPr="005F237C">
        <w:rPr>
          <w:rFonts w:ascii="Times New Roman" w:hAnsi="Times New Roman" w:cs="Times New Roman"/>
          <w:i/>
          <w:iCs/>
          <w:color w:val="222222"/>
          <w:sz w:val="24"/>
          <w:szCs w:val="24"/>
          <w:shd w:val="clear" w:color="auto" w:fill="FFFFFF"/>
        </w:rPr>
        <w:t>204</w:t>
      </w:r>
      <w:r w:rsidRPr="005F237C">
        <w:rPr>
          <w:rFonts w:ascii="Times New Roman" w:hAnsi="Times New Roman" w:cs="Times New Roman"/>
          <w:color w:val="222222"/>
          <w:sz w:val="24"/>
          <w:szCs w:val="24"/>
          <w:shd w:val="clear" w:color="auto" w:fill="FFFFFF"/>
        </w:rPr>
        <w:t>, 7-9.</w:t>
      </w:r>
    </w:p>
    <w:p w14:paraId="22EFDB65" w14:textId="468A9380" w:rsidR="00B1125B" w:rsidRPr="005F237C" w:rsidRDefault="00704D1A" w:rsidP="005F237C">
      <w:pPr>
        <w:spacing w:line="480" w:lineRule="auto"/>
        <w:ind w:left="720" w:hanging="720"/>
        <w:rPr>
          <w:rFonts w:ascii="Times New Roman" w:hAnsi="Times New Roman" w:cs="Times New Roman"/>
          <w:color w:val="222222"/>
          <w:sz w:val="24"/>
          <w:szCs w:val="24"/>
          <w:shd w:val="clear" w:color="auto" w:fill="FFFFFF"/>
        </w:rPr>
      </w:pPr>
      <w:r w:rsidRPr="005F237C">
        <w:rPr>
          <w:rFonts w:ascii="Times New Roman" w:hAnsi="Times New Roman" w:cs="Times New Roman"/>
          <w:color w:val="222222"/>
          <w:sz w:val="24"/>
          <w:szCs w:val="24"/>
          <w:shd w:val="clear" w:color="auto" w:fill="FFFFFF"/>
        </w:rPr>
        <w:t>Joshi, B. S. (2019). Leadership Style Paradigm Shift in Hospita</w:t>
      </w:r>
      <w:r w:rsidRPr="005F237C">
        <w:rPr>
          <w:rFonts w:ascii="Times New Roman" w:hAnsi="Times New Roman" w:cs="Times New Roman"/>
          <w:color w:val="222222"/>
          <w:sz w:val="24"/>
          <w:szCs w:val="24"/>
          <w:shd w:val="clear" w:color="auto" w:fill="FFFFFF"/>
        </w:rPr>
        <w:t>l Industry: Need of the Day, in Comparison with Hospitality Industry. </w:t>
      </w:r>
      <w:r w:rsidRPr="005F237C">
        <w:rPr>
          <w:rFonts w:ascii="Times New Roman" w:hAnsi="Times New Roman" w:cs="Times New Roman"/>
          <w:i/>
          <w:iCs/>
          <w:color w:val="222222"/>
          <w:sz w:val="24"/>
          <w:szCs w:val="24"/>
          <w:shd w:val="clear" w:color="auto" w:fill="FFFFFF"/>
        </w:rPr>
        <w:t>Journal of Health Management</w:t>
      </w:r>
      <w:r w:rsidRPr="005F237C">
        <w:rPr>
          <w:rFonts w:ascii="Times New Roman" w:hAnsi="Times New Roman" w:cs="Times New Roman"/>
          <w:color w:val="222222"/>
          <w:sz w:val="24"/>
          <w:szCs w:val="24"/>
          <w:shd w:val="clear" w:color="auto" w:fill="FFFFFF"/>
        </w:rPr>
        <w:t>, </w:t>
      </w:r>
      <w:r w:rsidRPr="005F237C">
        <w:rPr>
          <w:rFonts w:ascii="Times New Roman" w:hAnsi="Times New Roman" w:cs="Times New Roman"/>
          <w:i/>
          <w:iCs/>
          <w:color w:val="222222"/>
          <w:sz w:val="24"/>
          <w:szCs w:val="24"/>
          <w:shd w:val="clear" w:color="auto" w:fill="FFFFFF"/>
        </w:rPr>
        <w:t>21</w:t>
      </w:r>
      <w:r w:rsidRPr="005F237C">
        <w:rPr>
          <w:rFonts w:ascii="Times New Roman" w:hAnsi="Times New Roman" w:cs="Times New Roman"/>
          <w:color w:val="222222"/>
          <w:sz w:val="24"/>
          <w:szCs w:val="24"/>
          <w:shd w:val="clear" w:color="auto" w:fill="FFFFFF"/>
        </w:rPr>
        <w:t>(1), 141-153.</w:t>
      </w:r>
    </w:p>
    <w:p w14:paraId="4D497EC6" w14:textId="5B6F4EB3" w:rsidR="00B1125B" w:rsidRPr="005F237C" w:rsidRDefault="00704D1A" w:rsidP="005F237C">
      <w:pPr>
        <w:spacing w:line="480" w:lineRule="auto"/>
        <w:ind w:left="720" w:hanging="720"/>
        <w:rPr>
          <w:rFonts w:ascii="Times New Roman" w:hAnsi="Times New Roman" w:cs="Times New Roman"/>
          <w:sz w:val="24"/>
          <w:szCs w:val="24"/>
          <w:lang w:val="en-US"/>
        </w:rPr>
      </w:pPr>
      <w:r w:rsidRPr="005F237C">
        <w:rPr>
          <w:rFonts w:ascii="Times New Roman" w:hAnsi="Times New Roman" w:cs="Times New Roman"/>
          <w:color w:val="1B1B1B"/>
          <w:sz w:val="24"/>
          <w:szCs w:val="24"/>
          <w:shd w:val="clear" w:color="auto" w:fill="FFFFFF"/>
        </w:rPr>
        <w:t> Organizational Behavior in Health Care   3. Al Harbi, J., Alarifi, S., &amp; Mosbah, A. (2019). </w:t>
      </w:r>
    </w:p>
    <w:sectPr w:rsidR="00B1125B" w:rsidRPr="005F237C" w:rsidSect="002941CD">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F18342" w14:textId="77777777" w:rsidR="00704D1A" w:rsidRDefault="00704D1A">
      <w:pPr>
        <w:spacing w:after="0" w:line="240" w:lineRule="auto"/>
      </w:pPr>
      <w:r>
        <w:separator/>
      </w:r>
    </w:p>
  </w:endnote>
  <w:endnote w:type="continuationSeparator" w:id="0">
    <w:p w14:paraId="2479868C" w14:textId="77777777" w:rsidR="00704D1A" w:rsidRDefault="00704D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C1C379" w14:textId="77777777" w:rsidR="00704D1A" w:rsidRDefault="00704D1A">
      <w:pPr>
        <w:spacing w:after="0" w:line="240" w:lineRule="auto"/>
      </w:pPr>
      <w:r>
        <w:separator/>
      </w:r>
    </w:p>
  </w:footnote>
  <w:footnote w:type="continuationSeparator" w:id="0">
    <w:p w14:paraId="3BA86639" w14:textId="77777777" w:rsidR="00704D1A" w:rsidRDefault="00704D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94592039"/>
      <w:docPartObj>
        <w:docPartGallery w:val="Page Numbers (Top of Page)"/>
        <w:docPartUnique/>
      </w:docPartObj>
    </w:sdtPr>
    <w:sdtEndPr>
      <w:rPr>
        <w:noProof/>
      </w:rPr>
    </w:sdtEndPr>
    <w:sdtContent>
      <w:p w14:paraId="160809F8" w14:textId="554CC959" w:rsidR="003A3096" w:rsidRDefault="00704D1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B01C9B5" w14:textId="77777777" w:rsidR="003A3096" w:rsidRDefault="003A30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3B"/>
    <w:rsid w:val="000E7DA4"/>
    <w:rsid w:val="00113DB5"/>
    <w:rsid w:val="002941CD"/>
    <w:rsid w:val="00381086"/>
    <w:rsid w:val="003A3096"/>
    <w:rsid w:val="005F237C"/>
    <w:rsid w:val="006E0876"/>
    <w:rsid w:val="00704D1A"/>
    <w:rsid w:val="00745358"/>
    <w:rsid w:val="007D7354"/>
    <w:rsid w:val="007E4E5C"/>
    <w:rsid w:val="009432B4"/>
    <w:rsid w:val="0096050D"/>
    <w:rsid w:val="009D75E7"/>
    <w:rsid w:val="00A73A3B"/>
    <w:rsid w:val="00AD02F0"/>
    <w:rsid w:val="00B1125B"/>
    <w:rsid w:val="00B30A64"/>
    <w:rsid w:val="00C36C5E"/>
    <w:rsid w:val="00D40C8B"/>
    <w:rsid w:val="00D56614"/>
    <w:rsid w:val="00D852BF"/>
    <w:rsid w:val="00ED3FF7"/>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E088B"/>
  <w15:chartTrackingRefBased/>
  <w15:docId w15:val="{9BA635BF-D521-454D-9B59-D2404A046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30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3096"/>
  </w:style>
  <w:style w:type="paragraph" w:styleId="Footer">
    <w:name w:val="footer"/>
    <w:basedOn w:val="Normal"/>
    <w:link w:val="FooterChar"/>
    <w:uiPriority w:val="99"/>
    <w:unhideWhenUsed/>
    <w:rsid w:val="003A30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30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578</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zefa anex</dc:creator>
  <cp:lastModifiedBy>zefa anex</cp:lastModifiedBy>
  <cp:revision>8</cp:revision>
  <dcterms:created xsi:type="dcterms:W3CDTF">2021-02-03T22:42:00Z</dcterms:created>
  <dcterms:modified xsi:type="dcterms:W3CDTF">2021-02-03T22:48:00Z</dcterms:modified>
</cp:coreProperties>
</file>